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A262" w14:textId="77777777" w:rsidR="00F42EF4" w:rsidRPr="00F42EF4" w:rsidRDefault="00F42EF4" w:rsidP="00F42EF4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:u w:val="single"/>
          <w14:ligatures w14:val="none"/>
        </w:rPr>
        <w:t>Informational Update Vol 16 # 11</w:t>
      </w:r>
    </w:p>
    <w:p w14:paraId="15ED7487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1.</w:t>
      </w:r>
      <w:r w:rsidRPr="00F42EF4">
        <w:rPr>
          <w:rFonts w:ascii="Times New Roman" w:eastAsia="Times New Roman" w:hAnsi="Times New Roman" w:cs="Times New Roman"/>
          <w:color w:val="000000"/>
          <w:spacing w:val="-5"/>
          <w:kern w:val="0"/>
          <w:sz w:val="14"/>
          <w:szCs w:val="14"/>
          <w14:ligatures w14:val="none"/>
        </w:rPr>
        <w:t>   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:u w:val="single"/>
          <w14:ligatures w14:val="none"/>
        </w:rPr>
        <w:t>2026 Social Security Letter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– If you are Medicare-eligible and on Social Security, you should have received your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Social Security Administration (SSA) verification letter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(came toward the end of November), informing you of your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2026 Social Security 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benefit amount before and after deductions. If you have not received this letter, call Social Security or, if you have an SSA account, go to its website, </w:t>
      </w:r>
      <w:hyperlink r:id="rId4" w:tgtFrame="_blank" w:history="1">
        <w:r w:rsidRPr="00F42EF4">
          <w:rPr>
            <w:rFonts w:ascii="Book Antiqua" w:eastAsia="Times New Roman" w:hAnsi="Book Antiqua" w:cs="Times New Roman"/>
            <w:color w:val="196AD4"/>
            <w:spacing w:val="-5"/>
            <w:kern w:val="0"/>
            <w:sz w:val="28"/>
            <w:szCs w:val="28"/>
            <w:u w:val="single"/>
            <w14:ligatures w14:val="none"/>
          </w:rPr>
          <w:t>www.ssa.gov</w:t>
        </w:r>
      </w:hyperlink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, where this information is now available. If you don’t have an account, you may open one online. Do not hesitate to provide any information you may be asked to give. </w:t>
      </w:r>
    </w:p>
    <w:p w14:paraId="519C1A3C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You will find the SSA website contains lots of information, including, but not limited to, your Social Security Statement, your November’25 Benefit Verification Letter, and your Part B &amp; D premiums. You can also replace your Social Security card and your 2025 SSA-1099 tax letter (after January 31, 2026 - 2025 tax letter is currently being mailed out). </w:t>
      </w:r>
    </w:p>
    <w:p w14:paraId="6CA75CAA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Your Social Security benefit amount will increase by 2.8% starting January 1, 2026 (up .3% from 2024), due a rise in the cost of living. Social Security deducts from this amount your Medicare Part B (medical) premium, your IRMAA Medicare Part D (drugs) premium (if applicable), and, if you want, federal tax. </w:t>
      </w:r>
    </w:p>
    <w:p w14:paraId="6B9AE309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jc w:val="center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Medicare Part B Premium</w:t>
      </w:r>
    </w:p>
    <w:p w14:paraId="3004C516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Your Medicare Part B premium is divided into 2 parts: the standard amount &amp; IRMAA (Income-Related Monthly Adjustment Amounts). Everyone who is Medicare-eligible pays the same standard amount. For 2026, the standard amount is $202.90 per month (up $17.90 from 2024). </w:t>
      </w:r>
    </w:p>
    <w:p w14:paraId="4209975D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IRMAA is a monthly surcharge that is deducted ONLY from those Medicare-eligible members whose taxable income (based on your 2024 income tax return) surpasses a certain threshold. In 2026 the threshold is $109,000 if you filed individually (up $3,000 from 2025) and $218,000 if you filed jointly (up $6,000 from 2024). The SSA letter contains a chart 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lastRenderedPageBreak/>
        <w:t>indicating various income thresholds and the monthly amounts of the IRMAA surcharge.  </w:t>
      </w:r>
    </w:p>
    <w:p w14:paraId="0500915F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01D5A10A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jc w:val="center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Medicare Part D Premium</w:t>
      </w:r>
    </w:p>
    <w:p w14:paraId="7B8FA098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5010EE9E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If you have a Medicare Part D drug plan through the city, you must have a High Option Rider. You either purchased this rider as an active employee or purchased it after you retired. The High Option Rider is currently $120 a month (will rise to $150 a month) and is deducted from your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pension check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.  </w:t>
      </w:r>
    </w:p>
    <w:p w14:paraId="349EF67F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51632A78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jc w:val="center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How Much Will You Get?</w:t>
      </w:r>
    </w:p>
    <w:p w14:paraId="6461309B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7F92A38A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Please note: the first page of the SSA letter contains 4 bullets. The first bullet shows how much your SS benefit for 2026 is before deductions, </w:t>
      </w:r>
      <w:r w:rsidRPr="00F42EF4">
        <w:rPr>
          <w:rFonts w:ascii="Book Antiqua" w:eastAsia="Times New Roman" w:hAnsi="Book Antiqua" w:cs="Times New Roman"/>
          <w:b/>
          <w:bCs/>
          <w:i/>
          <w:iCs/>
          <w:color w:val="000000"/>
          <w:spacing w:val="-5"/>
          <w:kern w:val="0"/>
          <w:sz w:val="28"/>
          <w:szCs w:val="28"/>
          <w14:ligatures w14:val="none"/>
        </w:rPr>
        <w:t>provided you are collecting Social Security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.  </w:t>
      </w:r>
    </w:p>
    <w:p w14:paraId="3798E14A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7F07ACF8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The second bullet shows the 2026 deductions for Medicare Part B for the standard amount and for IRMAA (if not eligible, the IRMAA deduction should be 0). </w:t>
      </w:r>
    </w:p>
    <w:p w14:paraId="6483A52C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29646539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The good news is that the 2026 standard amount &amp; IRMAA deductions are both reimbursable. You will receive the standard amount automatically sometime in April 2026. IRMAA reimbursement is not automatic; you must apply for it.  The application is available when you receive your standard reimbursement.  </w:t>
      </w:r>
    </w:p>
    <w:p w14:paraId="0B8C0630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15D6280C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lastRenderedPageBreak/>
        <w:t xml:space="preserve">The third bullet shows the 2026 deduction for Part D IRMAA. If you have an IRMAA deduction for Part </w:t>
      </w:r>
      <w:proofErr w:type="gramStart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B</w:t>
      </w:r>
      <w:proofErr w:type="gramEnd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then you will also have one for Part D. Please note that Part D IRMAA is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NOT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reimbursable. </w:t>
      </w:r>
    </w:p>
    <w:p w14:paraId="53CB0835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 </w:t>
      </w:r>
    </w:p>
    <w:p w14:paraId="2F06CDC5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The fourth bullet lists your SSA benefit amount after all deductions.  </w:t>
      </w:r>
    </w:p>
    <w:p w14:paraId="3310C35A" w14:textId="77777777" w:rsidR="00F42EF4" w:rsidRPr="00F42EF4" w:rsidRDefault="00F42EF4" w:rsidP="00F42EF4">
      <w:pPr>
        <w:spacing w:before="100" w:beforeAutospacing="1" w:after="100" w:afterAutospacing="1" w:line="240" w:lineRule="auto"/>
        <w:ind w:left="81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If you are eligible for IRMAA in 2026, keep your 2026 Benefits SSA letter in a safe place. You will need to include it, along with your 2026 SSA-1099 letter, in the application package when you file for 2026 Part B IRMAA.</w:t>
      </w:r>
    </w:p>
    <w:p w14:paraId="252323CC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2.</w:t>
      </w:r>
      <w:r w:rsidRPr="00F42EF4">
        <w:rPr>
          <w:rFonts w:ascii="Times New Roman" w:eastAsia="Times New Roman" w:hAnsi="Times New Roman" w:cs="Times New Roman"/>
          <w:color w:val="000000"/>
          <w:spacing w:val="-5"/>
          <w:kern w:val="0"/>
          <w:sz w:val="14"/>
          <w:szCs w:val="14"/>
          <w14:ligatures w14:val="none"/>
        </w:rPr>
        <w:t>   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:u w:val="single"/>
          <w14:ligatures w14:val="none"/>
        </w:rPr>
        <w:t xml:space="preserve">The Transition from </w:t>
      </w:r>
      <w:proofErr w:type="spellStart"/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:u w:val="single"/>
          <w14:ligatures w14:val="none"/>
        </w:rPr>
        <w:t>Expresscripts</w:t>
      </w:r>
      <w:proofErr w:type="spellEnd"/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:u w:val="single"/>
          <w14:ligatures w14:val="none"/>
        </w:rPr>
        <w:t xml:space="preserve"> to Prime Therapeutics </w:t>
      </w:r>
    </w:p>
    <w:p w14:paraId="50210341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All non-Medicare and Medicare retirees covered by </w:t>
      </w:r>
      <w:proofErr w:type="spellStart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EmblemHealth</w:t>
      </w:r>
      <w:proofErr w:type="spellEnd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Plan D should have received a new Pharmacy ID card, as Prime Therapeutics is replacing Express Scripts as the pharmacy benefits manager, effective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January 1, 2026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. If you have not received the card, call </w:t>
      </w:r>
      <w:proofErr w:type="spellStart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EmblemHealth</w:t>
      </w:r>
      <w:proofErr w:type="spellEnd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at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212-501-4444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. If you have specific questions about your drugs, call Prime Therapeutics at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833-998-5351. </w:t>
      </w:r>
    </w:p>
    <w:p w14:paraId="1D86ACA8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3.</w:t>
      </w:r>
      <w:r w:rsidRPr="00F42EF4">
        <w:rPr>
          <w:rFonts w:ascii="Times New Roman" w:eastAsia="Times New Roman" w:hAnsi="Times New Roman" w:cs="Times New Roman"/>
          <w:color w:val="000000"/>
          <w:spacing w:val="-5"/>
          <w:kern w:val="0"/>
          <w:sz w:val="14"/>
          <w:szCs w:val="14"/>
          <w14:ligatures w14:val="none"/>
        </w:rPr>
        <w:t>    </w:t>
      </w: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:u w:val="single"/>
          <w14:ligatures w14:val="none"/>
        </w:rPr>
        <w:t>Question of the Month</w:t>
      </w:r>
    </w:p>
    <w:p w14:paraId="529A6CEA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Q.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 I am a Medicare-eligible retiree on </w:t>
      </w:r>
      <w:proofErr w:type="spellStart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EmblemHealth</w:t>
      </w:r>
      <w:proofErr w:type="spellEnd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 Plan D. Am I eligible to go on the new Medicare Prescription Plan?</w:t>
      </w:r>
    </w:p>
    <w:p w14:paraId="09513C94" w14:textId="77777777" w:rsidR="00F42EF4" w:rsidRPr="00F42EF4" w:rsidRDefault="00F42EF4" w:rsidP="00F42EF4">
      <w:pPr>
        <w:spacing w:before="100" w:beforeAutospacing="1" w:after="100" w:afterAutospacing="1" w:line="240" w:lineRule="auto"/>
        <w:ind w:left="900"/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F42EF4">
        <w:rPr>
          <w:rFonts w:ascii="Book Antiqua" w:eastAsia="Times New Roman" w:hAnsi="Book Antiqua" w:cs="Times New Roman"/>
          <w:b/>
          <w:bCs/>
          <w:color w:val="000000"/>
          <w:spacing w:val="-5"/>
          <w:kern w:val="0"/>
          <w:sz w:val="28"/>
          <w:szCs w:val="28"/>
          <w14:ligatures w14:val="none"/>
        </w:rPr>
        <w:t>A.</w:t>
      </w:r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 Yes, all Medicare-eligible Part D enrollees can use the new Medicare Prescription Payment Plan to break up the cost of drugs into monthly payments. To enroll, you need to fill out a paper election form that you can obtain from </w:t>
      </w:r>
      <w:proofErr w:type="spellStart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EmblemHealth</w:t>
      </w:r>
      <w:proofErr w:type="spellEnd"/>
      <w:r w:rsidRPr="00F42EF4">
        <w:rPr>
          <w:rFonts w:ascii="Book Antiqua" w:eastAsia="Times New Roman" w:hAnsi="Book Antiqua" w:cs="Times New Roman"/>
          <w:color w:val="000000"/>
          <w:spacing w:val="-5"/>
          <w:kern w:val="0"/>
          <w:sz w:val="28"/>
          <w:szCs w:val="28"/>
          <w14:ligatures w14:val="none"/>
        </w:rPr>
        <w:t>. The best time to enroll is in January, when your total drug payment will be divided by 12. </w:t>
      </w:r>
    </w:p>
    <w:p w14:paraId="0C8DBF01" w14:textId="77777777" w:rsidR="00F42EF4" w:rsidRPr="00F42EF4" w:rsidRDefault="00F42EF4" w:rsidP="00F42EF4">
      <w:pPr>
        <w:spacing w:after="0" w:line="240" w:lineRule="auto"/>
        <w:rPr>
          <w:rFonts w:ascii="Book Antiqua" w:eastAsia="Times New Roman" w:hAnsi="Book Antiqua" w:cs="Times New Roman"/>
          <w:color w:val="000000"/>
          <w:spacing w:val="-5"/>
          <w:kern w:val="0"/>
          <w:sz w:val="36"/>
          <w:szCs w:val="36"/>
          <w14:ligatures w14:val="none"/>
        </w:rPr>
      </w:pPr>
      <w:r w:rsidRPr="00F42EF4">
        <w:rPr>
          <w:rFonts w:ascii="Monotype Corsiva" w:eastAsia="Times New Roman" w:hAnsi="Monotype Corsiva" w:cs="Times New Roman"/>
          <w:b/>
          <w:bCs/>
          <w:color w:val="000000"/>
          <w:spacing w:val="-5"/>
          <w:kern w:val="0"/>
          <w:sz w:val="36"/>
          <w:szCs w:val="36"/>
          <w14:ligatures w14:val="none"/>
        </w:rPr>
        <w:t>Norm Sherman</w:t>
      </w:r>
    </w:p>
    <w:p w14:paraId="155E611E" w14:textId="28763CA2" w:rsidR="00E84344" w:rsidRPr="00F42EF4" w:rsidRDefault="00F42EF4" w:rsidP="00F42EF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000000"/>
          <w:spacing w:val="-5"/>
          <w:kern w:val="0"/>
          <w:sz w:val="22"/>
          <w:szCs w:val="22"/>
          <w14:ligatures w14:val="none"/>
        </w:rPr>
      </w:pPr>
      <w:r w:rsidRPr="00F42EF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Florida CSA Retiree Chapter Liaison &amp; Outreach Coordinator</w:t>
      </w:r>
      <w:r w:rsidRPr="00F42EF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br/>
      </w:r>
      <w:r w:rsidRPr="00F42EF4">
        <w:rPr>
          <w:rFonts w:ascii="Segoe UI Emoji" w:eastAsia="Times New Roman" w:hAnsi="Segoe UI Emoji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📧</w:t>
      </w:r>
      <w:r w:rsidRPr="00F42EF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 nshermzie@aol.com</w:t>
      </w:r>
      <w:r w:rsidRPr="00F42EF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br/>
      </w:r>
      <w:r w:rsidRPr="00F42EF4">
        <w:rPr>
          <w:rFonts w:ascii="Segoe UI Emoji" w:eastAsia="Times New Roman" w:hAnsi="Segoe UI Emoji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📞</w:t>
      </w:r>
      <w:r w:rsidRPr="00F42EF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 561-638-6439 | </w:t>
      </w:r>
      <w:r w:rsidRPr="00F42EF4">
        <w:rPr>
          <w:rFonts w:ascii="Segoe UI Emoji" w:eastAsia="Times New Roman" w:hAnsi="Segoe UI Emoji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📱</w:t>
      </w:r>
      <w:r w:rsidRPr="00F42EF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2"/>
          <w:szCs w:val="22"/>
          <w14:ligatures w14:val="none"/>
        </w:rPr>
        <w:t> 561-699-4235</w:t>
      </w:r>
    </w:p>
    <w:sectPr w:rsidR="00E84344" w:rsidRPr="00F4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4"/>
    <w:rsid w:val="00075A6B"/>
    <w:rsid w:val="001F55B4"/>
    <w:rsid w:val="005B53B2"/>
    <w:rsid w:val="00A53E9B"/>
    <w:rsid w:val="00B8163D"/>
    <w:rsid w:val="00DE3849"/>
    <w:rsid w:val="00E84344"/>
    <w:rsid w:val="00F4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7DF89"/>
  <w15:chartTrackingRefBased/>
  <w15:docId w15:val="{FC4220FD-E646-CD41-8D05-46869B15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EF4"/>
    <w:rPr>
      <w:b/>
      <w:bCs/>
      <w:smallCaps/>
      <w:color w:val="0F4761" w:themeColor="accent1" w:themeShade="BF"/>
      <w:spacing w:val="5"/>
    </w:rPr>
  </w:style>
  <w:style w:type="paragraph" w:customStyle="1" w:styleId="yiv5210982657msonormal">
    <w:name w:val="yiv5210982657msonormal"/>
    <w:basedOn w:val="Normal"/>
    <w:rsid w:val="00F4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42EF4"/>
    <w:rPr>
      <w:b/>
      <w:bCs/>
    </w:rPr>
  </w:style>
  <w:style w:type="paragraph" w:customStyle="1" w:styleId="yiv5210982657msolistparagraph">
    <w:name w:val="yiv5210982657msolistparagraph"/>
    <w:basedOn w:val="Normal"/>
    <w:rsid w:val="00F4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42EF4"/>
  </w:style>
  <w:style w:type="character" w:styleId="Hyperlink">
    <w:name w:val="Hyperlink"/>
    <w:basedOn w:val="DefaultParagraphFont"/>
    <w:uiPriority w:val="99"/>
    <w:semiHidden/>
    <w:unhideWhenUsed/>
    <w:rsid w:val="00F42EF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42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</dc:creator>
  <cp:keywords/>
  <dc:description/>
  <cp:lastModifiedBy>Kim Adams</cp:lastModifiedBy>
  <cp:revision>1</cp:revision>
  <dcterms:created xsi:type="dcterms:W3CDTF">2026-01-04T17:17:00Z</dcterms:created>
  <dcterms:modified xsi:type="dcterms:W3CDTF">2026-01-04T17:18:00Z</dcterms:modified>
</cp:coreProperties>
</file>